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F" w:rsidRDefault="00B82729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133985</wp:posOffset>
            </wp:positionV>
            <wp:extent cx="2057400" cy="809625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80" w:rsidRPr="00B82080">
        <w:rPr>
          <w:rFonts w:ascii="Arial" w:hAnsi="Arial" w:cs="Arial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1.85pt;margin-top:10.55pt;width:98.9pt;height:70.25pt;z-index:2516592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74015" w:rsidRDefault="00B82729"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118870" cy="798195"/>
                        <wp:effectExtent l="19050" t="0" r="5080" b="0"/>
                        <wp:docPr id="1" name="Obraz 1" descr="UE-logo-rol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E-logo-rol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887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392F" w:rsidRDefault="00B827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18415</wp:posOffset>
            </wp:positionV>
            <wp:extent cx="1318260" cy="83883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1111250</wp:posOffset>
            </wp:positionH>
            <wp:positionV relativeFrom="paragraph">
              <wp:posOffset>110490</wp:posOffset>
            </wp:positionV>
            <wp:extent cx="597535" cy="652780"/>
            <wp:effectExtent l="19050" t="0" r="0" b="0"/>
            <wp:wrapTight wrapText="bothSides">
              <wp:wrapPolygon edited="0">
                <wp:start x="-689" y="0"/>
                <wp:lineTo x="-689" y="20802"/>
                <wp:lineTo x="21348" y="20802"/>
                <wp:lineTo x="21348" y="0"/>
                <wp:lineTo x="-689" y="0"/>
              </wp:wrapPolygon>
            </wp:wrapTight>
            <wp:docPr id="3" name="Obraz 3" descr="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_wojewodztw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92F" w:rsidRDefault="00B3392F"/>
    <w:p w:rsidR="00B3392F" w:rsidRDefault="00B3392F"/>
    <w:p w:rsidR="00B3392F" w:rsidRDefault="00B3392F"/>
    <w:p w:rsidR="009F37EC" w:rsidRDefault="009F37EC" w:rsidP="00B74015">
      <w:pPr>
        <w:rPr>
          <w:rFonts w:ascii="Arial" w:hAnsi="Arial" w:cs="Arial"/>
          <w:sz w:val="16"/>
          <w:szCs w:val="16"/>
        </w:rPr>
      </w:pPr>
    </w:p>
    <w:p w:rsidR="009F37EC" w:rsidRDefault="009F37EC" w:rsidP="00782F91">
      <w:pPr>
        <w:jc w:val="center"/>
        <w:rPr>
          <w:rFonts w:ascii="Arial" w:hAnsi="Arial" w:cs="Arial"/>
          <w:sz w:val="16"/>
          <w:szCs w:val="16"/>
        </w:rPr>
      </w:pPr>
    </w:p>
    <w:p w:rsidR="009F37EC" w:rsidRDefault="009F37EC" w:rsidP="00782F91">
      <w:pPr>
        <w:jc w:val="center"/>
        <w:rPr>
          <w:rFonts w:ascii="Arial" w:hAnsi="Arial" w:cs="Arial"/>
          <w:sz w:val="16"/>
          <w:szCs w:val="16"/>
        </w:rPr>
      </w:pPr>
    </w:p>
    <w:p w:rsidR="00681E42" w:rsidRPr="000A47ED" w:rsidRDefault="008163D7" w:rsidP="000A47ED">
      <w:pPr>
        <w:jc w:val="center"/>
        <w:rPr>
          <w:sz w:val="16"/>
          <w:szCs w:val="16"/>
        </w:rPr>
      </w:pPr>
      <w:r w:rsidRPr="000A47ED">
        <w:rPr>
          <w:sz w:val="16"/>
          <w:szCs w:val="16"/>
        </w:rPr>
        <w:t>„</w:t>
      </w:r>
      <w:r w:rsidR="00B3392F" w:rsidRPr="000A47ED">
        <w:rPr>
          <w:sz w:val="16"/>
          <w:szCs w:val="16"/>
        </w:rPr>
        <w:t>Europejski Fundusz Rolny na r</w:t>
      </w:r>
      <w:r w:rsidRPr="000A47ED">
        <w:rPr>
          <w:sz w:val="16"/>
          <w:szCs w:val="16"/>
        </w:rPr>
        <w:t>zecz Rozwoju Obszarów Wiejskich:</w:t>
      </w:r>
      <w:r w:rsidR="00B3392F" w:rsidRPr="000A47ED">
        <w:rPr>
          <w:sz w:val="16"/>
          <w:szCs w:val="16"/>
        </w:rPr>
        <w:t xml:space="preserve"> Europa inwestująca w obszary wiejskie.</w:t>
      </w:r>
      <w:r w:rsidRPr="000A47ED">
        <w:rPr>
          <w:sz w:val="16"/>
          <w:szCs w:val="16"/>
        </w:rPr>
        <w:t>”</w:t>
      </w:r>
      <w:r w:rsidR="00782F91" w:rsidRPr="000A47ED">
        <w:rPr>
          <w:sz w:val="16"/>
          <w:szCs w:val="16"/>
        </w:rPr>
        <w:t xml:space="preserve"> </w:t>
      </w:r>
      <w:r w:rsidR="00B3392F" w:rsidRPr="000A47ED">
        <w:rPr>
          <w:sz w:val="16"/>
          <w:szCs w:val="16"/>
        </w:rPr>
        <w:t>Projekt współfinansowany ze środków Unii Europejskiej w ramach Pomocy Technicznej Programu Rozwoju Obszarów Wiejskich na lata 2007-2013</w:t>
      </w:r>
      <w:r w:rsidR="00681E42" w:rsidRPr="000A47ED">
        <w:rPr>
          <w:sz w:val="16"/>
          <w:szCs w:val="16"/>
        </w:rPr>
        <w:t>.</w:t>
      </w:r>
      <w:r w:rsidR="00782F91" w:rsidRPr="000A47ED">
        <w:rPr>
          <w:sz w:val="16"/>
          <w:szCs w:val="16"/>
        </w:rPr>
        <w:t xml:space="preserve"> </w:t>
      </w:r>
      <w:r w:rsidR="00681E42" w:rsidRPr="000A47ED">
        <w:rPr>
          <w:sz w:val="16"/>
          <w:szCs w:val="16"/>
        </w:rPr>
        <w:t>Instytucja Zarządzająca Programem Rozwoju Obszarów Wiejskich na lata 2007-2013 Minister Rolnictwa i Rozwoju Wsi.</w:t>
      </w:r>
    </w:p>
    <w:p w:rsidR="00B3392F" w:rsidRPr="000A47ED" w:rsidRDefault="00B3392F" w:rsidP="000A47ED">
      <w:pPr>
        <w:spacing w:line="360" w:lineRule="auto"/>
        <w:jc w:val="center"/>
        <w:rPr>
          <w:b/>
          <w:sz w:val="22"/>
          <w:szCs w:val="22"/>
        </w:rPr>
      </w:pPr>
    </w:p>
    <w:p w:rsidR="00681E42" w:rsidRDefault="00681E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A47ED" w:rsidRDefault="000A47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A47ED" w:rsidRPr="009D3B96" w:rsidRDefault="000A47ED" w:rsidP="000A47ED">
      <w:pPr>
        <w:jc w:val="center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Regulamin konkursu Agro-Eko-Turystycznego</w:t>
      </w:r>
    </w:p>
    <w:p w:rsidR="000A47ED" w:rsidRPr="009D3B96" w:rsidRDefault="000A47ED" w:rsidP="000A47ED">
      <w:pPr>
        <w:jc w:val="center"/>
        <w:rPr>
          <w:rFonts w:ascii="Cambria" w:hAnsi="Cambria" w:cs="Cambria"/>
          <w:b/>
          <w:bCs/>
          <w:caps/>
          <w:shadow/>
        </w:rPr>
      </w:pPr>
      <w:r w:rsidRPr="009D3B96">
        <w:rPr>
          <w:rFonts w:ascii="Cambria" w:hAnsi="Cambria" w:cs="Cambria"/>
          <w:b/>
          <w:bCs/>
          <w:caps/>
          <w:shadow/>
        </w:rPr>
        <w:t>„ZIELONE LATO 2014”</w:t>
      </w:r>
    </w:p>
    <w:p w:rsidR="000A47ED" w:rsidRDefault="000A47ED" w:rsidP="000A47ED">
      <w:pPr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pStyle w:val="Akapitzlist"/>
        <w:numPr>
          <w:ilvl w:val="0"/>
          <w:numId w:val="12"/>
        </w:numPr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Cel konkursu:</w:t>
      </w:r>
    </w:p>
    <w:p w:rsidR="000A47ED" w:rsidRPr="001F30E5" w:rsidRDefault="000A47ED" w:rsidP="000A47ED">
      <w:pPr>
        <w:pStyle w:val="Akapitzlist"/>
        <w:numPr>
          <w:ilvl w:val="0"/>
          <w:numId w:val="10"/>
        </w:numPr>
        <w:jc w:val="both"/>
        <w:rPr>
          <w:rFonts w:ascii="Cambria" w:hAnsi="Cambria" w:cs="Cambria"/>
        </w:rPr>
      </w:pPr>
      <w:r w:rsidRPr="001F30E5">
        <w:rPr>
          <w:rFonts w:ascii="Cambria" w:hAnsi="Cambria" w:cs="Cambria"/>
        </w:rPr>
        <w:t xml:space="preserve">Promocja </w:t>
      </w:r>
      <w:r w:rsidR="00392636">
        <w:rPr>
          <w:rFonts w:ascii="Cambria" w:hAnsi="Cambria" w:cs="Cambria"/>
        </w:rPr>
        <w:t xml:space="preserve">obiektów </w:t>
      </w:r>
      <w:r w:rsidRPr="001F30E5">
        <w:rPr>
          <w:rFonts w:ascii="Cambria" w:hAnsi="Cambria" w:cs="Cambria"/>
        </w:rPr>
        <w:t xml:space="preserve">turystyki wiejskiej na </w:t>
      </w:r>
      <w:r w:rsidR="00392636">
        <w:rPr>
          <w:rFonts w:ascii="Cambria" w:hAnsi="Cambria" w:cs="Cambria"/>
        </w:rPr>
        <w:t>obszarze</w:t>
      </w:r>
      <w:r w:rsidRPr="001F30E5">
        <w:rPr>
          <w:rFonts w:ascii="Cambria" w:hAnsi="Cambria" w:cs="Cambria"/>
        </w:rPr>
        <w:t xml:space="preserve"> Województwa Warmińsko</w:t>
      </w:r>
      <w:r w:rsidR="00392636">
        <w:rPr>
          <w:rFonts w:ascii="Cambria" w:hAnsi="Cambria" w:cs="Cambria"/>
        </w:rPr>
        <w:t xml:space="preserve">               </w:t>
      </w:r>
      <w:r w:rsidRPr="001F30E5">
        <w:rPr>
          <w:rFonts w:ascii="Cambria" w:hAnsi="Cambria" w:cs="Cambria"/>
        </w:rPr>
        <w:t xml:space="preserve">-Mazurskiego. </w:t>
      </w:r>
    </w:p>
    <w:p w:rsidR="000A47ED" w:rsidRPr="001F30E5" w:rsidRDefault="000A47ED" w:rsidP="000A47ED">
      <w:pPr>
        <w:widowControl/>
        <w:numPr>
          <w:ilvl w:val="0"/>
          <w:numId w:val="10"/>
        </w:numPr>
        <w:suppressAutoHyphens w:val="0"/>
        <w:jc w:val="both"/>
        <w:rPr>
          <w:rFonts w:ascii="Cambria" w:hAnsi="Cambria" w:cs="Cambria"/>
        </w:rPr>
      </w:pPr>
      <w:r w:rsidRPr="001F30E5">
        <w:rPr>
          <w:rFonts w:ascii="Cambria" w:hAnsi="Cambria" w:cs="Cambria"/>
        </w:rPr>
        <w:t>Populary</w:t>
      </w:r>
      <w:r w:rsidR="00392636">
        <w:rPr>
          <w:rFonts w:ascii="Cambria" w:hAnsi="Cambria" w:cs="Cambria"/>
        </w:rPr>
        <w:t>zacja przedsiębiorczości na wsi.</w:t>
      </w:r>
    </w:p>
    <w:p w:rsidR="000A47ED" w:rsidRPr="009D3B96" w:rsidRDefault="000A47ED" w:rsidP="000A47ED">
      <w:pPr>
        <w:ind w:left="851"/>
        <w:jc w:val="both"/>
        <w:rPr>
          <w:rFonts w:ascii="Cambria" w:hAnsi="Cambria" w:cs="Cambria"/>
        </w:rPr>
      </w:pPr>
    </w:p>
    <w:p w:rsidR="000A47ED" w:rsidRPr="004D0353" w:rsidRDefault="000A47ED" w:rsidP="000A47ED">
      <w:pPr>
        <w:pStyle w:val="Akapitzlist"/>
        <w:numPr>
          <w:ilvl w:val="0"/>
          <w:numId w:val="1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Organizatorzy</w:t>
      </w:r>
    </w:p>
    <w:p w:rsidR="000A47ED" w:rsidRDefault="000A47ED" w:rsidP="000A47ED">
      <w:pPr>
        <w:pStyle w:val="Akapitzlist"/>
        <w:ind w:left="1080"/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Organizatorami konkursu są </w:t>
      </w:r>
      <w:r w:rsidR="00392636">
        <w:rPr>
          <w:rFonts w:ascii="Cambria" w:hAnsi="Cambria" w:cs="Cambria"/>
        </w:rPr>
        <w:t>Samorząd</w:t>
      </w:r>
      <w:r w:rsidRPr="009D3B96">
        <w:rPr>
          <w:rFonts w:ascii="Cambria" w:hAnsi="Cambria" w:cs="Cambria"/>
        </w:rPr>
        <w:t xml:space="preserve"> Województwa Warmińsko-Mazurskiego oraz Warmińsko-Mazurski Ośrodek Doradztwa Rolniczego w Olsztynie.</w:t>
      </w:r>
    </w:p>
    <w:p w:rsidR="000A47ED" w:rsidRPr="009D3B96" w:rsidRDefault="000A47ED" w:rsidP="000A47ED">
      <w:pPr>
        <w:pStyle w:val="Akapitzlist"/>
        <w:ind w:left="1080"/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pStyle w:val="Akapitzlist"/>
        <w:numPr>
          <w:ilvl w:val="0"/>
          <w:numId w:val="11"/>
        </w:numPr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Adresat konkursu:</w:t>
      </w:r>
    </w:p>
    <w:p w:rsidR="000A47ED" w:rsidRPr="009D3B96" w:rsidRDefault="000A47ED" w:rsidP="000A47ED">
      <w:pPr>
        <w:pStyle w:val="Akapitzlist"/>
        <w:numPr>
          <w:ilvl w:val="0"/>
          <w:numId w:val="13"/>
        </w:numPr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>Konkurs adresowany jest do podmiotów prowadzą</w:t>
      </w:r>
      <w:r>
        <w:rPr>
          <w:rFonts w:ascii="Cambria" w:hAnsi="Cambria" w:cs="Cambria"/>
        </w:rPr>
        <w:t xml:space="preserve">cych działalność w zakresie turystyki wiejskiej </w:t>
      </w:r>
      <w:r w:rsidRPr="009D3B96">
        <w:rPr>
          <w:rFonts w:ascii="Cambria" w:hAnsi="Cambria" w:cs="Cambria"/>
        </w:rPr>
        <w:t xml:space="preserve">na terenie Województwa Warmińsko-Mazurskiego, świadczoną przez okres nie krótszy, niż rok przed datą ogłoszenia konkursu. </w:t>
      </w:r>
    </w:p>
    <w:p w:rsidR="00392636" w:rsidRPr="00392636" w:rsidRDefault="000A47ED" w:rsidP="00392636">
      <w:pPr>
        <w:pStyle w:val="Akapitzlist"/>
        <w:numPr>
          <w:ilvl w:val="0"/>
          <w:numId w:val="13"/>
        </w:numPr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Konkurs organizowany jest w następujących kategoriach:</w:t>
      </w:r>
    </w:p>
    <w:p w:rsidR="000A47ED" w:rsidRPr="008005D7" w:rsidRDefault="000A47ED" w:rsidP="000A47ED">
      <w:pPr>
        <w:widowControl/>
        <w:numPr>
          <w:ilvl w:val="0"/>
          <w:numId w:val="14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Gospodarstwa gościnne – wypoczynek u rolnika</w:t>
      </w:r>
    </w:p>
    <w:p w:rsidR="000A47ED" w:rsidRDefault="000A47ED" w:rsidP="000A47ED">
      <w:pPr>
        <w:widowControl/>
        <w:numPr>
          <w:ilvl w:val="0"/>
          <w:numId w:val="14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Gospodarstwa gościnne – wypoczynek na wsi</w:t>
      </w:r>
    </w:p>
    <w:p w:rsidR="00392636" w:rsidRPr="008005D7" w:rsidRDefault="00392636" w:rsidP="000A47ED">
      <w:pPr>
        <w:widowControl/>
        <w:numPr>
          <w:ilvl w:val="0"/>
          <w:numId w:val="14"/>
        </w:numPr>
        <w:suppressAutoHyphens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Zagrody edukacyjne Warmii i Mazur.</w:t>
      </w:r>
    </w:p>
    <w:p w:rsidR="000A47ED" w:rsidRPr="006A2A17" w:rsidRDefault="000A47ED" w:rsidP="000A47ED">
      <w:pPr>
        <w:widowControl/>
        <w:numPr>
          <w:ilvl w:val="0"/>
          <w:numId w:val="13"/>
        </w:numPr>
        <w:suppressAutoHyphens w:val="0"/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>K</w:t>
      </w:r>
      <w:r w:rsidRPr="006A2A17">
        <w:rPr>
          <w:rFonts w:ascii="Cambria" w:hAnsi="Cambria" w:cs="Cambria"/>
          <w:iCs/>
        </w:rPr>
        <w:t xml:space="preserve">ategorie </w:t>
      </w:r>
      <w:r w:rsidR="00392636">
        <w:rPr>
          <w:rFonts w:ascii="Cambria" w:hAnsi="Cambria" w:cs="Cambria"/>
          <w:iCs/>
        </w:rPr>
        <w:t>wymienione w punktach 2a i 2b</w:t>
      </w:r>
      <w:r>
        <w:rPr>
          <w:rFonts w:ascii="Cambria" w:hAnsi="Cambria" w:cs="Cambria"/>
          <w:iCs/>
        </w:rPr>
        <w:t xml:space="preserve"> są </w:t>
      </w:r>
      <w:r w:rsidRPr="006A2A17">
        <w:rPr>
          <w:rFonts w:ascii="Cambria" w:hAnsi="Cambria" w:cs="Cambria"/>
          <w:iCs/>
        </w:rPr>
        <w:t>zgodne z systemem kategoryzacji Wiejskiej Bazy Noclegowej Polskiej Federacji Turystyki Wiejskiej „Gospodarstwa Gościnne”.</w:t>
      </w:r>
      <w:r w:rsidR="00392636">
        <w:rPr>
          <w:rFonts w:ascii="Cambria" w:hAnsi="Cambria" w:cs="Cambria"/>
          <w:iCs/>
        </w:rPr>
        <w:t xml:space="preserve"> Kategoria 2c jest zgodna z wymogami Ogólnopol</w:t>
      </w:r>
      <w:r w:rsidR="00571F11">
        <w:rPr>
          <w:rFonts w:ascii="Cambria" w:hAnsi="Cambria" w:cs="Cambria"/>
          <w:iCs/>
        </w:rPr>
        <w:t>skiej Sieci Zagród Edukacyjnych, prowadzonej przez Centrum Doradztwa Rolniczego, Oddział                   w Krakowie.</w:t>
      </w:r>
    </w:p>
    <w:p w:rsidR="000A47ED" w:rsidRPr="009D3B96" w:rsidRDefault="000A47ED" w:rsidP="000A47ED">
      <w:pPr>
        <w:ind w:left="1494"/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Warunki uczestnictwa:</w:t>
      </w:r>
    </w:p>
    <w:p w:rsidR="000A47ED" w:rsidRDefault="000A47ED" w:rsidP="000A47ED">
      <w:pPr>
        <w:widowControl/>
        <w:numPr>
          <w:ilvl w:val="0"/>
          <w:numId w:val="9"/>
        </w:numPr>
        <w:suppressAutoHyphens w:val="0"/>
        <w:jc w:val="both"/>
        <w:rPr>
          <w:rFonts w:ascii="Cambria" w:hAnsi="Cambria" w:cs="Cambria"/>
        </w:rPr>
      </w:pPr>
      <w:r w:rsidRPr="00831BA9">
        <w:rPr>
          <w:rFonts w:ascii="Cambria" w:hAnsi="Cambria" w:cs="Cambria"/>
        </w:rPr>
        <w:t xml:space="preserve">Warunkiem przystąpienia do konkursu jest prowadzenie czynnej </w:t>
      </w:r>
      <w:r w:rsidR="00392636">
        <w:rPr>
          <w:rFonts w:ascii="Cambria" w:hAnsi="Cambria" w:cs="Cambria"/>
        </w:rPr>
        <w:t xml:space="preserve">działalności </w:t>
      </w:r>
      <w:r w:rsidR="00571F11">
        <w:rPr>
          <w:rFonts w:ascii="Cambria" w:hAnsi="Cambria" w:cs="Cambria"/>
        </w:rPr>
        <w:t xml:space="preserve">            </w:t>
      </w:r>
      <w:r w:rsidR="00392636">
        <w:rPr>
          <w:rFonts w:ascii="Cambria" w:hAnsi="Cambria" w:cs="Cambria"/>
        </w:rPr>
        <w:t xml:space="preserve">w zakresie turystyki  </w:t>
      </w:r>
      <w:r w:rsidRPr="00831BA9">
        <w:rPr>
          <w:rFonts w:ascii="Cambria" w:hAnsi="Cambria" w:cs="Cambria"/>
        </w:rPr>
        <w:t>na terenach wiejskich Województwa Warmińsko</w:t>
      </w:r>
      <w:r>
        <w:rPr>
          <w:rFonts w:ascii="Cambria" w:hAnsi="Cambria" w:cs="Cambria"/>
        </w:rPr>
        <w:t xml:space="preserve"> </w:t>
      </w:r>
      <w:r w:rsidR="00571F11">
        <w:rPr>
          <w:rFonts w:ascii="Cambria" w:hAnsi="Cambria" w:cs="Cambria"/>
        </w:rPr>
        <w:t xml:space="preserve">                              </w:t>
      </w:r>
      <w:r w:rsidRPr="00831BA9">
        <w:rPr>
          <w:rFonts w:ascii="Cambria" w:hAnsi="Cambria" w:cs="Cambria"/>
        </w:rPr>
        <w:t xml:space="preserve">-Mazurskiego. </w:t>
      </w:r>
    </w:p>
    <w:p w:rsidR="000A47ED" w:rsidRPr="00831BA9" w:rsidRDefault="000A47ED" w:rsidP="000A47ED">
      <w:pPr>
        <w:widowControl/>
        <w:numPr>
          <w:ilvl w:val="0"/>
          <w:numId w:val="9"/>
        </w:numPr>
        <w:suppressAutoHyphens w:val="0"/>
        <w:jc w:val="both"/>
        <w:rPr>
          <w:rFonts w:ascii="Cambria" w:hAnsi="Cambria" w:cs="Cambria"/>
        </w:rPr>
      </w:pPr>
      <w:r w:rsidRPr="00831BA9">
        <w:rPr>
          <w:rFonts w:ascii="Cambria" w:hAnsi="Cambria" w:cs="Cambria"/>
        </w:rPr>
        <w:t xml:space="preserve">Zgłoszone obiekty powinny być zarejestrowane w ewidencji gminnej w kategorii „innych obiektów niebędących obiektami hotelarskimi, świadczących usługi hotelarskie”. </w:t>
      </w:r>
    </w:p>
    <w:p w:rsidR="000A47ED" w:rsidRPr="009D3B96" w:rsidRDefault="000A47ED" w:rsidP="000A47ED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Udział w konkursie należy zgłosić do dnia </w:t>
      </w:r>
      <w:r>
        <w:rPr>
          <w:rFonts w:ascii="Cambria" w:hAnsi="Cambria" w:cs="Cambria"/>
        </w:rPr>
        <w:t>20 sierpnia</w:t>
      </w:r>
      <w:r w:rsidRPr="009D3B96">
        <w:rPr>
          <w:rFonts w:ascii="Cambria" w:hAnsi="Cambria" w:cs="Cambria"/>
        </w:rPr>
        <w:t xml:space="preserve"> br. na formularzu zgłoszeniowym dostępnym na </w:t>
      </w:r>
      <w:r>
        <w:rPr>
          <w:rFonts w:ascii="Cambria" w:hAnsi="Cambria" w:cs="Cambria"/>
        </w:rPr>
        <w:t xml:space="preserve">stronach </w:t>
      </w:r>
      <w:r w:rsidRPr="009D3B96">
        <w:rPr>
          <w:rFonts w:ascii="Cambria" w:hAnsi="Cambria" w:cs="Cambria"/>
        </w:rPr>
        <w:t xml:space="preserve"> </w:t>
      </w:r>
      <w:hyperlink r:id="rId12" w:history="1">
        <w:r w:rsidRPr="00405C4F">
          <w:rPr>
            <w:rStyle w:val="Hipercze"/>
            <w:rFonts w:ascii="Cambria" w:hAnsi="Cambria" w:cs="Cambria"/>
          </w:rPr>
          <w:t>www.wrota.warmia.mazury.pl</w:t>
        </w:r>
      </w:hyperlink>
      <w:r>
        <w:rPr>
          <w:rFonts w:ascii="Cambria" w:hAnsi="Cambria" w:cs="Cambria"/>
          <w:color w:val="0070C0"/>
          <w:u w:val="single"/>
        </w:rPr>
        <w:t xml:space="preserve"> </w:t>
      </w:r>
      <w:r w:rsidRPr="009D3B96">
        <w:rPr>
          <w:rFonts w:ascii="Cambria" w:hAnsi="Cambria" w:cs="Cambria"/>
        </w:rPr>
        <w:t xml:space="preserve"> oraz </w:t>
      </w:r>
      <w:hyperlink r:id="rId13" w:history="1">
        <w:r w:rsidRPr="009D3B96">
          <w:rPr>
            <w:rStyle w:val="Hipercze"/>
            <w:rFonts w:ascii="Cambria" w:hAnsi="Cambria" w:cs="Cambria"/>
            <w:color w:val="002060"/>
          </w:rPr>
          <w:t>www.w-modr.pl</w:t>
        </w:r>
      </w:hyperlink>
      <w:r w:rsidRPr="009D3B96">
        <w:rPr>
          <w:rFonts w:ascii="Cambria" w:hAnsi="Cambria" w:cs="Cambria"/>
          <w:color w:val="002060"/>
        </w:rPr>
        <w:t>,</w:t>
      </w:r>
      <w:r w:rsidRPr="009D3B96">
        <w:rPr>
          <w:rFonts w:ascii="Cambria" w:hAnsi="Cambria" w:cs="Cambria"/>
        </w:rPr>
        <w:t xml:space="preserve"> </w:t>
      </w:r>
    </w:p>
    <w:p w:rsidR="000A47ED" w:rsidRPr="009D3B96" w:rsidRDefault="000A47ED" w:rsidP="000A47ED">
      <w:pPr>
        <w:widowControl/>
        <w:numPr>
          <w:ilvl w:val="0"/>
          <w:numId w:val="9"/>
        </w:numPr>
        <w:suppressAutoHyphens w:val="0"/>
        <w:jc w:val="both"/>
        <w:rPr>
          <w:rFonts w:ascii="Cambria" w:hAnsi="Cambria" w:cs="Cambria"/>
        </w:rPr>
      </w:pPr>
      <w:r w:rsidRPr="00831BA9">
        <w:rPr>
          <w:rFonts w:ascii="Cambria" w:hAnsi="Cambria" w:cs="Cambria"/>
        </w:rPr>
        <w:lastRenderedPageBreak/>
        <w:t xml:space="preserve">Wymagana dokumentacja: </w:t>
      </w:r>
    </w:p>
    <w:p w:rsidR="000A47ED" w:rsidRPr="009D3B96" w:rsidRDefault="000A47ED" w:rsidP="000A47ED">
      <w:pPr>
        <w:widowControl/>
        <w:numPr>
          <w:ilvl w:val="0"/>
          <w:numId w:val="15"/>
        </w:numPr>
        <w:suppressAutoHyphens w:val="0"/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formularz zgłoszeniowy (załącznik </w:t>
      </w:r>
      <w:proofErr w:type="spellStart"/>
      <w:r w:rsidRPr="009D3B96">
        <w:rPr>
          <w:rFonts w:ascii="Cambria" w:hAnsi="Cambria" w:cs="Cambria"/>
        </w:rPr>
        <w:t>nr</w:t>
      </w:r>
      <w:proofErr w:type="spellEnd"/>
      <w:r w:rsidRPr="009D3B96">
        <w:rPr>
          <w:rFonts w:ascii="Cambria" w:hAnsi="Cambria" w:cs="Cambria"/>
        </w:rPr>
        <w:t xml:space="preserve">. 1 do Regulaminu), </w:t>
      </w:r>
    </w:p>
    <w:p w:rsidR="000A47ED" w:rsidRPr="009D3B96" w:rsidRDefault="000A47ED" w:rsidP="000A47ED">
      <w:pPr>
        <w:pStyle w:val="Akapitzlist"/>
        <w:numPr>
          <w:ilvl w:val="0"/>
          <w:numId w:val="15"/>
        </w:numPr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>oświadczenie w sprawie wyrażenia zgody na udział w</w:t>
      </w:r>
      <w:r>
        <w:rPr>
          <w:rFonts w:ascii="Cambria" w:hAnsi="Cambria" w:cs="Cambria"/>
        </w:rPr>
        <w:t xml:space="preserve"> konkursie (załącznik </w:t>
      </w:r>
      <w:proofErr w:type="spellStart"/>
      <w:r>
        <w:rPr>
          <w:rFonts w:ascii="Cambria" w:hAnsi="Cambria" w:cs="Cambria"/>
        </w:rPr>
        <w:t>nr</w:t>
      </w:r>
      <w:proofErr w:type="spellEnd"/>
      <w:r>
        <w:rPr>
          <w:rFonts w:ascii="Cambria" w:hAnsi="Cambria" w:cs="Cambria"/>
        </w:rPr>
        <w:t xml:space="preserve">. </w:t>
      </w:r>
      <w:r w:rsidRPr="009D3B96">
        <w:rPr>
          <w:rFonts w:ascii="Cambria" w:hAnsi="Cambria" w:cs="Cambria"/>
        </w:rPr>
        <w:t>2 do Regulaminu),</w:t>
      </w:r>
    </w:p>
    <w:p w:rsidR="000A47ED" w:rsidRPr="009D3B96" w:rsidRDefault="000A47ED" w:rsidP="000A47ED">
      <w:pPr>
        <w:widowControl/>
        <w:numPr>
          <w:ilvl w:val="0"/>
          <w:numId w:val="15"/>
        </w:numPr>
        <w:suppressAutoHyphens w:val="0"/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materiały (informacyjne, promocyjne, zdjęcia, foldery, płyty CD) pozwalające komisji wstępnie ocenić obiekt. Przesłane materiały nie podlegają zwrotowi.  </w:t>
      </w:r>
    </w:p>
    <w:p w:rsidR="000A47ED" w:rsidRPr="009D3B96" w:rsidRDefault="000A47ED" w:rsidP="000A47ED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 udział</w:t>
      </w:r>
      <w:r w:rsidR="00392636">
        <w:rPr>
          <w:rFonts w:ascii="Cambria" w:hAnsi="Cambria" w:cs="Cambria"/>
        </w:rPr>
        <w:t>u</w:t>
      </w:r>
      <w:r>
        <w:rPr>
          <w:rFonts w:ascii="Cambria" w:hAnsi="Cambria" w:cs="Cambria"/>
        </w:rPr>
        <w:t xml:space="preserve"> w konkursie wykluczone są obiekty:</w:t>
      </w:r>
    </w:p>
    <w:p w:rsidR="000A47ED" w:rsidRDefault="000A47ED" w:rsidP="000A47ED">
      <w:pPr>
        <w:widowControl/>
        <w:numPr>
          <w:ilvl w:val="2"/>
          <w:numId w:val="16"/>
        </w:numPr>
        <w:tabs>
          <w:tab w:val="left" w:pos="1843"/>
        </w:tabs>
        <w:suppressAutoHyphens w:val="0"/>
        <w:ind w:left="1843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 niezakończonymi inwestycjami związanymi</w:t>
      </w:r>
      <w:r w:rsidRPr="009D3B96">
        <w:rPr>
          <w:rFonts w:ascii="Cambria" w:hAnsi="Cambria" w:cs="Cambria"/>
        </w:rPr>
        <w:t xml:space="preserve"> z usługami turystycznymi lub w których aktualnie trwa remont,</w:t>
      </w:r>
    </w:p>
    <w:p w:rsidR="000A47ED" w:rsidRPr="00293C53" w:rsidRDefault="000A47ED" w:rsidP="000A47ED">
      <w:pPr>
        <w:widowControl/>
        <w:numPr>
          <w:ilvl w:val="2"/>
          <w:numId w:val="16"/>
        </w:numPr>
        <w:tabs>
          <w:tab w:val="left" w:pos="1843"/>
        </w:tabs>
        <w:suppressAutoHyphens w:val="0"/>
        <w:ind w:left="1843" w:hanging="425"/>
        <w:jc w:val="both"/>
        <w:rPr>
          <w:rFonts w:ascii="Cambria" w:hAnsi="Cambria" w:cs="Cambria"/>
        </w:rPr>
      </w:pPr>
      <w:r w:rsidRPr="00293C53">
        <w:rPr>
          <w:rFonts w:ascii="Cambria" w:hAnsi="Cambria" w:cs="Cambria"/>
        </w:rPr>
        <w:t xml:space="preserve">niespełniające podstawowych wymagań sanitarno-higienicznych i wymogów ochrony środowiska, zawartych w odrębnych przepisach prawnych, </w:t>
      </w:r>
    </w:p>
    <w:p w:rsidR="000A47ED" w:rsidRDefault="000A47ED" w:rsidP="000A47ED">
      <w:pPr>
        <w:widowControl/>
        <w:numPr>
          <w:ilvl w:val="2"/>
          <w:numId w:val="16"/>
        </w:numPr>
        <w:tabs>
          <w:tab w:val="left" w:pos="1843"/>
        </w:tabs>
        <w:suppressAutoHyphens w:val="0"/>
        <w:ind w:left="1843" w:hanging="425"/>
        <w:jc w:val="both"/>
        <w:rPr>
          <w:rFonts w:ascii="Cambria" w:hAnsi="Cambria" w:cs="Cambria"/>
        </w:rPr>
      </w:pPr>
      <w:r w:rsidRPr="00293C53">
        <w:rPr>
          <w:rFonts w:ascii="Cambria" w:hAnsi="Cambria" w:cs="Cambria"/>
        </w:rPr>
        <w:t>podlegające ocenie w ramach Ustawy o usługach turystycznych,</w:t>
      </w:r>
    </w:p>
    <w:p w:rsidR="000A47ED" w:rsidRPr="009D3B96" w:rsidRDefault="000A47ED" w:rsidP="000A47ED">
      <w:pPr>
        <w:ind w:left="360"/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Komisja konkursowa:</w:t>
      </w:r>
    </w:p>
    <w:p w:rsidR="000A47ED" w:rsidRDefault="000A47ED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Komisję Konkursową powołuje Zarząd Województwa Warmińsko-Mazurskiego.</w:t>
      </w:r>
    </w:p>
    <w:p w:rsidR="000A47ED" w:rsidRDefault="000A47ED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W pracach komisji </w:t>
      </w:r>
      <w:r>
        <w:rPr>
          <w:rFonts w:ascii="Cambria" w:hAnsi="Cambria" w:cs="Cambria"/>
        </w:rPr>
        <w:t xml:space="preserve">wezmą </w:t>
      </w:r>
      <w:r w:rsidRPr="009D3B96">
        <w:rPr>
          <w:rFonts w:ascii="Cambria" w:hAnsi="Cambria" w:cs="Cambria"/>
        </w:rPr>
        <w:t xml:space="preserve">udział przedstawiciele: </w:t>
      </w:r>
      <w:r>
        <w:rPr>
          <w:rFonts w:ascii="Cambria" w:hAnsi="Cambria" w:cs="Cambria"/>
        </w:rPr>
        <w:t>Samorządu Województwa Warmińsko-Mazurskiego,</w:t>
      </w:r>
      <w:r w:rsidRPr="009D3B96">
        <w:rPr>
          <w:rFonts w:ascii="Cambria" w:hAnsi="Cambria" w:cs="Cambria"/>
        </w:rPr>
        <w:t xml:space="preserve"> Warmińsko-Mazurskiego Ośrodka Doradztwa Rolniczego, Wojewódzkiej Stacji Sanitarno-Epidemiologicznej, Uni</w:t>
      </w:r>
      <w:r>
        <w:rPr>
          <w:rFonts w:ascii="Cambria" w:hAnsi="Cambria" w:cs="Cambria"/>
        </w:rPr>
        <w:t>wersytetu Warmińsko-Mazurskiego i</w:t>
      </w:r>
      <w:r w:rsidRPr="009D3B96">
        <w:rPr>
          <w:rFonts w:ascii="Cambria" w:hAnsi="Cambria" w:cs="Cambria"/>
        </w:rPr>
        <w:t xml:space="preserve"> Wojewódzkiego Inspektoratu Ochrony Środowiska.</w:t>
      </w:r>
    </w:p>
    <w:p w:rsidR="000A47ED" w:rsidRDefault="000A47ED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</w:t>
      </w:r>
      <w:r w:rsidRPr="00AE3261">
        <w:rPr>
          <w:rFonts w:ascii="Cambria" w:hAnsi="Cambria" w:cs="Cambria"/>
        </w:rPr>
        <w:t xml:space="preserve">omisja </w:t>
      </w:r>
      <w:r>
        <w:rPr>
          <w:rFonts w:ascii="Cambria" w:hAnsi="Cambria" w:cs="Cambria"/>
        </w:rPr>
        <w:t xml:space="preserve">dokona </w:t>
      </w:r>
      <w:r w:rsidRPr="00AE3261">
        <w:rPr>
          <w:rFonts w:ascii="Cambria" w:hAnsi="Cambria" w:cs="Cambria"/>
        </w:rPr>
        <w:t>oceny for</w:t>
      </w:r>
      <w:r w:rsidR="00124C12">
        <w:rPr>
          <w:rFonts w:ascii="Cambria" w:hAnsi="Cambria" w:cs="Cambria"/>
        </w:rPr>
        <w:t>malnej zgłoszonych obiektów</w:t>
      </w:r>
      <w:r>
        <w:rPr>
          <w:rFonts w:ascii="Cambria" w:hAnsi="Cambria" w:cs="Cambria"/>
        </w:rPr>
        <w:t xml:space="preserve"> w</w:t>
      </w:r>
      <w:r w:rsidR="00124C12">
        <w:rPr>
          <w:rFonts w:ascii="Cambria" w:hAnsi="Cambria" w:cs="Cambria"/>
        </w:rPr>
        <w:t xml:space="preserve"> terminie do 29 sierpnia 2014r.</w:t>
      </w:r>
      <w:r w:rsidRPr="00AE3261">
        <w:rPr>
          <w:rFonts w:ascii="Cambria" w:hAnsi="Cambria" w:cs="Cambria"/>
        </w:rPr>
        <w:t xml:space="preserve"> </w:t>
      </w:r>
    </w:p>
    <w:p w:rsidR="000A47ED" w:rsidRPr="00AE3261" w:rsidRDefault="000A47ED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 w:rsidRPr="00AE3261">
        <w:rPr>
          <w:rFonts w:ascii="Cambria" w:hAnsi="Cambria" w:cs="Cambria"/>
        </w:rPr>
        <w:t xml:space="preserve">Na podstawie przeprowadzonej wizyty w </w:t>
      </w:r>
      <w:r>
        <w:rPr>
          <w:rFonts w:ascii="Cambria" w:hAnsi="Cambria" w:cs="Cambria"/>
        </w:rPr>
        <w:t>komisja</w:t>
      </w:r>
      <w:r w:rsidRPr="00AE3261">
        <w:rPr>
          <w:rFonts w:ascii="Cambria" w:hAnsi="Cambria" w:cs="Cambria"/>
        </w:rPr>
        <w:t xml:space="preserve"> w terminie do 30 września wyłoni 3 najlepsze obiekty w każdej kategorii.</w:t>
      </w:r>
    </w:p>
    <w:p w:rsidR="000A47ED" w:rsidRDefault="000A47ED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Terminy</w:t>
      </w:r>
      <w:r w:rsidRPr="00AE3261">
        <w:rPr>
          <w:rFonts w:ascii="Cambria" w:hAnsi="Cambria" w:cs="Cambria"/>
        </w:rPr>
        <w:t xml:space="preserve"> lustracji </w:t>
      </w:r>
      <w:r>
        <w:rPr>
          <w:rFonts w:ascii="Cambria" w:hAnsi="Cambria" w:cs="Cambria"/>
        </w:rPr>
        <w:t xml:space="preserve">zostaną uzgodnione z zainteresowanymi </w:t>
      </w:r>
      <w:r w:rsidR="00571F11">
        <w:rPr>
          <w:rFonts w:ascii="Cambria" w:hAnsi="Cambria" w:cs="Cambria"/>
        </w:rPr>
        <w:t>właścicielami obiektów.</w:t>
      </w:r>
    </w:p>
    <w:p w:rsidR="000A47ED" w:rsidRPr="00AE3261" w:rsidRDefault="000A47ED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Wyniki prac komisji podlegają akceptacji przez Zarząd Województwa Warmińsko-Mazurskiego.  </w:t>
      </w:r>
    </w:p>
    <w:p w:rsidR="000A47ED" w:rsidRPr="009D3B96" w:rsidRDefault="000A47ED" w:rsidP="000A47ED">
      <w:pPr>
        <w:ind w:left="360"/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Ocenie konkursowej podlegać będzie:</w:t>
      </w:r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Standard zakwaterowania</w:t>
      </w:r>
      <w:r w:rsidR="00392636">
        <w:rPr>
          <w:rFonts w:ascii="Cambria" w:hAnsi="Cambria" w:cs="Cambria"/>
        </w:rPr>
        <w:t xml:space="preserve"> i wyposażenia</w:t>
      </w:r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R</w:t>
      </w:r>
      <w:r w:rsidRPr="009D3B96">
        <w:rPr>
          <w:rFonts w:ascii="Cambria" w:hAnsi="Cambria" w:cs="Cambria"/>
        </w:rPr>
        <w:t>odzaj i jakość świadczonych usług</w:t>
      </w:r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 xml:space="preserve">Ogólne zagospodarowanie </w:t>
      </w:r>
      <w:r w:rsidR="00392636">
        <w:rPr>
          <w:rFonts w:ascii="Cambria" w:hAnsi="Cambria" w:cs="Cambria"/>
        </w:rPr>
        <w:t>obiektu</w:t>
      </w:r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Świadczone usługi rekreacyjne</w:t>
      </w:r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Programy pobytu</w:t>
      </w:r>
      <w:bookmarkStart w:id="0" w:name="_GoBack"/>
      <w:bookmarkEnd w:id="0"/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Stan sanitarny</w:t>
      </w:r>
      <w:r w:rsidR="00392636">
        <w:rPr>
          <w:rFonts w:ascii="Cambria" w:hAnsi="Cambria" w:cs="Cambria"/>
        </w:rPr>
        <w:t xml:space="preserve"> obiektu</w:t>
      </w:r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Oznakowanie obiektu</w:t>
      </w:r>
    </w:p>
    <w:p w:rsidR="000A47ED" w:rsidRPr="008005D7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 w:rsidRPr="008005D7">
        <w:rPr>
          <w:rFonts w:ascii="Cambria" w:hAnsi="Cambria" w:cs="Cambria"/>
        </w:rPr>
        <w:t>Sposób żywienia</w:t>
      </w:r>
    </w:p>
    <w:p w:rsidR="000A47ED" w:rsidRDefault="000A47ED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Sposób promocji działalności</w:t>
      </w:r>
    </w:p>
    <w:p w:rsidR="000A47ED" w:rsidRPr="009D3B96" w:rsidRDefault="00392636" w:rsidP="000A47ED">
      <w:pPr>
        <w:widowControl/>
        <w:numPr>
          <w:ilvl w:val="1"/>
          <w:numId w:val="18"/>
        </w:numPr>
        <w:suppressAutoHyphens w:val="0"/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Spełnienie przepisów z zakresu ochrony środowiska</w:t>
      </w:r>
      <w:r w:rsidR="00124C12">
        <w:rPr>
          <w:rFonts w:ascii="Cambria" w:hAnsi="Cambria" w:cs="Cambria"/>
        </w:rPr>
        <w:t>.</w:t>
      </w:r>
    </w:p>
    <w:p w:rsidR="000A47ED" w:rsidRPr="006A2A17" w:rsidRDefault="000A47ED" w:rsidP="000A47ED">
      <w:pPr>
        <w:ind w:left="1418"/>
        <w:rPr>
          <w:rFonts w:ascii="Cambria" w:hAnsi="Cambria" w:cs="Cambria"/>
        </w:rPr>
      </w:pPr>
    </w:p>
    <w:p w:rsidR="000A47ED" w:rsidRPr="009D3B96" w:rsidRDefault="000A47ED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Nagrody:</w:t>
      </w:r>
    </w:p>
    <w:p w:rsidR="000A47ED" w:rsidRPr="008005D7" w:rsidRDefault="000A47ED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8005D7">
        <w:rPr>
          <w:rFonts w:ascii="Cambria" w:hAnsi="Cambria" w:cs="Cambria"/>
        </w:rPr>
        <w:t>Zwycięzcy każdej kategor</w:t>
      </w:r>
      <w:r w:rsidR="00392636">
        <w:rPr>
          <w:rFonts w:ascii="Cambria" w:hAnsi="Cambria" w:cs="Cambria"/>
        </w:rPr>
        <w:t>ii otrzymają nagrody</w:t>
      </w:r>
      <w:r w:rsidRPr="008005D7">
        <w:rPr>
          <w:rFonts w:ascii="Cambria" w:hAnsi="Cambria" w:cs="Cambria"/>
        </w:rPr>
        <w:t xml:space="preserve"> pieniężne.</w:t>
      </w:r>
    </w:p>
    <w:p w:rsidR="000A47ED" w:rsidRPr="008005D7" w:rsidRDefault="000A47ED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8005D7">
        <w:rPr>
          <w:rFonts w:ascii="Cambria" w:hAnsi="Cambria" w:cs="Cambria"/>
        </w:rPr>
        <w:t>Komisja może też przyznać wyróżnienia</w:t>
      </w:r>
      <w:r w:rsidR="00392636">
        <w:rPr>
          <w:rFonts w:ascii="Cambria" w:hAnsi="Cambria" w:cs="Cambria"/>
        </w:rPr>
        <w:t xml:space="preserve"> w każdej kategorii</w:t>
      </w:r>
      <w:r w:rsidRPr="008005D7">
        <w:rPr>
          <w:rFonts w:ascii="Cambria" w:hAnsi="Cambria" w:cs="Cambria"/>
        </w:rPr>
        <w:t>.</w:t>
      </w:r>
    </w:p>
    <w:p w:rsidR="000A47ED" w:rsidRPr="008005D7" w:rsidRDefault="000A47ED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8005D7">
        <w:rPr>
          <w:rFonts w:ascii="Cambria" w:hAnsi="Cambria" w:cs="Cambria"/>
        </w:rPr>
        <w:t>Zwycięzcy w każdej z kategorii będą:</w:t>
      </w:r>
    </w:p>
    <w:p w:rsidR="000A47ED" w:rsidRPr="008005D7" w:rsidRDefault="000A47ED" w:rsidP="000A47ED">
      <w:pPr>
        <w:widowControl/>
        <w:numPr>
          <w:ilvl w:val="0"/>
          <w:numId w:val="21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promowani na wytypowanych stronach www prowadzonych przez Samorząd Województwa</w:t>
      </w:r>
      <w:r w:rsidR="00392636">
        <w:rPr>
          <w:rFonts w:ascii="Cambria" w:hAnsi="Cambria" w:cs="Cambria"/>
        </w:rPr>
        <w:t xml:space="preserve"> Warmińsko-Mazurskiego</w:t>
      </w:r>
      <w:r w:rsidRPr="008005D7">
        <w:rPr>
          <w:rFonts w:ascii="Cambria" w:hAnsi="Cambria" w:cs="Cambria"/>
        </w:rPr>
        <w:t xml:space="preserve">.  </w:t>
      </w:r>
    </w:p>
    <w:p w:rsidR="000A47ED" w:rsidRPr="008005D7" w:rsidRDefault="000A47ED" w:rsidP="000A47ED">
      <w:pPr>
        <w:widowControl/>
        <w:numPr>
          <w:ilvl w:val="0"/>
          <w:numId w:val="21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mieli możliwość otrzymania nieodpłatnej powierzchni na targach turystycznych gdzie stoisko swoje będzie miał Samorząd Województwa</w:t>
      </w:r>
      <w:r w:rsidR="00392636">
        <w:rPr>
          <w:rFonts w:ascii="Cambria" w:hAnsi="Cambria" w:cs="Cambria"/>
        </w:rPr>
        <w:t xml:space="preserve"> Warmińsko-Mazurskiego.</w:t>
      </w:r>
      <w:r w:rsidRPr="008005D7">
        <w:rPr>
          <w:rFonts w:ascii="Cambria" w:hAnsi="Cambria" w:cs="Cambria"/>
        </w:rPr>
        <w:t xml:space="preserve">  </w:t>
      </w:r>
    </w:p>
    <w:p w:rsidR="000A47ED" w:rsidRDefault="000A47ED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Komisja Konkursowa może zaproponować inny podział nagród.</w:t>
      </w:r>
    </w:p>
    <w:p w:rsidR="000A47ED" w:rsidRPr="009D3B96" w:rsidRDefault="000A47ED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9D3B96">
        <w:rPr>
          <w:rFonts w:ascii="Cambria" w:hAnsi="Cambria" w:cs="Cambria"/>
        </w:rPr>
        <w:t>Łączna wartoś</w:t>
      </w:r>
      <w:r>
        <w:rPr>
          <w:rFonts w:ascii="Cambria" w:hAnsi="Cambria" w:cs="Cambria"/>
        </w:rPr>
        <w:t>ć nagród finansowych nie przekroczy 20.000 zł netto.</w:t>
      </w:r>
    </w:p>
    <w:p w:rsidR="000A47ED" w:rsidRDefault="000A47ED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Fundatorem nagród jest </w:t>
      </w:r>
      <w:r w:rsidR="00124C12">
        <w:rPr>
          <w:rFonts w:ascii="Cambria" w:hAnsi="Cambria" w:cs="Cambria"/>
        </w:rPr>
        <w:t>Samorząd Województwa</w:t>
      </w:r>
      <w:r w:rsidRPr="009D3B96">
        <w:rPr>
          <w:rFonts w:ascii="Cambria" w:hAnsi="Cambria" w:cs="Cambria"/>
        </w:rPr>
        <w:t xml:space="preserve"> Warmińsko-Mazurskie</w:t>
      </w:r>
      <w:r w:rsidR="00124C12">
        <w:rPr>
          <w:rFonts w:ascii="Cambria" w:hAnsi="Cambria" w:cs="Cambria"/>
        </w:rPr>
        <w:t>go</w:t>
      </w:r>
      <w:r w:rsidRPr="009D3B96">
        <w:rPr>
          <w:rFonts w:ascii="Cambria" w:hAnsi="Cambria" w:cs="Cambria"/>
        </w:rPr>
        <w:t xml:space="preserve">. </w:t>
      </w:r>
    </w:p>
    <w:p w:rsidR="000A47ED" w:rsidRDefault="000A47ED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6B3192">
        <w:rPr>
          <w:rFonts w:ascii="Cambria" w:hAnsi="Cambria" w:cs="Cambria"/>
        </w:rPr>
        <w:t>Nagrody fi</w:t>
      </w:r>
      <w:r>
        <w:rPr>
          <w:rFonts w:ascii="Cambria" w:hAnsi="Cambria" w:cs="Cambria"/>
        </w:rPr>
        <w:t>nansowe pochodzić będą ze środków Unii Europejskiej w ramach Pomocy technicznej Programu Rozwoju Obszarów Wiejskich na lata 2007-20013.</w:t>
      </w:r>
    </w:p>
    <w:p w:rsidR="000A47ED" w:rsidRPr="006B3192" w:rsidRDefault="000A47ED" w:rsidP="000A47ED">
      <w:pPr>
        <w:widowControl/>
        <w:suppressAutoHyphens w:val="0"/>
        <w:ind w:left="1418"/>
        <w:rPr>
          <w:rFonts w:ascii="Cambria" w:hAnsi="Cambria" w:cs="Cambria"/>
        </w:rPr>
      </w:pPr>
    </w:p>
    <w:p w:rsidR="000A47ED" w:rsidRPr="00125780" w:rsidRDefault="000A47ED" w:rsidP="000A47ED">
      <w:pPr>
        <w:pStyle w:val="Akapitzlist"/>
        <w:numPr>
          <w:ilvl w:val="0"/>
          <w:numId w:val="11"/>
        </w:numPr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 xml:space="preserve">Informacje dodatkowe. </w:t>
      </w:r>
    </w:p>
    <w:p w:rsidR="000A47ED" w:rsidRPr="009D3B96" w:rsidRDefault="000A47ED" w:rsidP="000A47ED">
      <w:pPr>
        <w:widowControl/>
        <w:numPr>
          <w:ilvl w:val="3"/>
          <w:numId w:val="20"/>
        </w:numPr>
        <w:suppressAutoHyphens w:val="0"/>
        <w:ind w:left="1418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Od postanowień </w:t>
      </w:r>
      <w:r w:rsidRPr="009D3B96">
        <w:rPr>
          <w:rFonts w:ascii="Cambria" w:hAnsi="Cambria" w:cs="Cambria"/>
        </w:rPr>
        <w:t>Komisji Konkursowej nie przysługuje odwołanie.</w:t>
      </w:r>
    </w:p>
    <w:p w:rsidR="000A47ED" w:rsidRPr="00125780" w:rsidRDefault="000A47ED" w:rsidP="000A47ED">
      <w:pPr>
        <w:widowControl/>
        <w:numPr>
          <w:ilvl w:val="3"/>
          <w:numId w:val="20"/>
        </w:numPr>
        <w:suppressAutoHyphens w:val="0"/>
        <w:ind w:left="1418" w:hanging="284"/>
        <w:jc w:val="both"/>
        <w:rPr>
          <w:rFonts w:ascii="Cambria" w:hAnsi="Cambria" w:cs="Cambria"/>
        </w:rPr>
      </w:pPr>
      <w:r w:rsidRPr="00125780">
        <w:rPr>
          <w:rFonts w:ascii="Cambria" w:hAnsi="Cambria" w:cs="Cambria"/>
        </w:rPr>
        <w:t>Prawo interpretacji regulaminu konkursu i rozstrzygania kwestii nieujętych w regulaminie przysługuje Komisji Konkursowej.</w:t>
      </w:r>
    </w:p>
    <w:p w:rsidR="000A47ED" w:rsidRDefault="000A47ED" w:rsidP="000A47ED">
      <w:pPr>
        <w:widowControl/>
        <w:numPr>
          <w:ilvl w:val="3"/>
          <w:numId w:val="20"/>
        </w:numPr>
        <w:suppressAutoHyphens w:val="0"/>
        <w:ind w:left="1418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Szczegółowych informacji udziela Departament</w:t>
      </w:r>
      <w:r w:rsidRPr="009D3B96">
        <w:rPr>
          <w:rFonts w:ascii="Cambria" w:hAnsi="Cambria" w:cs="Cambria"/>
        </w:rPr>
        <w:t xml:space="preserve"> Turystyki Urzędu Marszałkowskiego Województwa Warmińsko-Mazurskiego</w:t>
      </w:r>
      <w:r>
        <w:rPr>
          <w:rFonts w:ascii="Cambria" w:hAnsi="Cambria" w:cs="Cambria"/>
        </w:rPr>
        <w:t xml:space="preserve"> w Olsztynie, tel. 089 52 16 900, e-mail: dt@warmia.mazury.pl </w:t>
      </w:r>
    </w:p>
    <w:p w:rsidR="000A47ED" w:rsidRDefault="000A47ED" w:rsidP="000A47ED">
      <w:pPr>
        <w:jc w:val="both"/>
        <w:rPr>
          <w:rFonts w:ascii="Cambria" w:hAnsi="Cambria" w:cs="Cambria"/>
        </w:rPr>
      </w:pPr>
    </w:p>
    <w:p w:rsidR="000A47ED" w:rsidRPr="009D3B96" w:rsidRDefault="000A47ED" w:rsidP="000A47ED">
      <w:pPr>
        <w:jc w:val="both"/>
        <w:rPr>
          <w:rFonts w:ascii="Cambria" w:hAnsi="Cambria" w:cs="Cambria"/>
        </w:rPr>
      </w:pPr>
    </w:p>
    <w:p w:rsidR="00C8407C" w:rsidRPr="009F37EC" w:rsidRDefault="00C8407C" w:rsidP="00C8407C">
      <w:pPr>
        <w:jc w:val="center"/>
        <w:rPr>
          <w:b/>
          <w:bCs/>
        </w:rPr>
      </w:pPr>
    </w:p>
    <w:p w:rsidR="00C8407C" w:rsidRPr="009F37EC" w:rsidRDefault="00C8407C" w:rsidP="00C8407C">
      <w:pPr>
        <w:jc w:val="center"/>
        <w:rPr>
          <w:b/>
          <w:bCs/>
        </w:rPr>
      </w:pPr>
    </w:p>
    <w:p w:rsidR="00681E42" w:rsidRPr="003861DE" w:rsidRDefault="00681E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681E42" w:rsidRPr="003861DE" w:rsidSect="001C60E6">
      <w:footerReference w:type="even" r:id="rId14"/>
      <w:footerReference w:type="default" r:id="rId1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F4" w:rsidRDefault="00C74AF4">
      <w:r>
        <w:separator/>
      </w:r>
    </w:p>
  </w:endnote>
  <w:endnote w:type="continuationSeparator" w:id="0">
    <w:p w:rsidR="00C74AF4" w:rsidRDefault="00C7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2F" w:rsidRDefault="00B820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9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392F" w:rsidRDefault="00B339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2F" w:rsidRDefault="00B820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9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F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3392F" w:rsidRDefault="00B339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F4" w:rsidRDefault="00C74AF4">
      <w:r>
        <w:separator/>
      </w:r>
    </w:p>
  </w:footnote>
  <w:footnote w:type="continuationSeparator" w:id="0">
    <w:p w:rsidR="00C74AF4" w:rsidRDefault="00C74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7D2057"/>
    <w:multiLevelType w:val="hybridMultilevel"/>
    <w:tmpl w:val="D69CB888"/>
    <w:lvl w:ilvl="0" w:tplc="ECDAE4F0">
      <w:start w:val="1"/>
      <w:numFmt w:val="decimal"/>
      <w:lvlText w:val="%1."/>
      <w:lvlJc w:val="left"/>
      <w:pPr>
        <w:tabs>
          <w:tab w:val="num" w:pos="136"/>
        </w:tabs>
        <w:ind w:left="1134" w:hanging="283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B833AB"/>
    <w:multiLevelType w:val="hybridMultilevel"/>
    <w:tmpl w:val="7770954A"/>
    <w:lvl w:ilvl="0" w:tplc="FFAC22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4836"/>
    <w:multiLevelType w:val="hybridMultilevel"/>
    <w:tmpl w:val="F92A63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F034A1"/>
    <w:multiLevelType w:val="singleLevel"/>
    <w:tmpl w:val="7CF68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/>
      </w:rPr>
    </w:lvl>
  </w:abstractNum>
  <w:abstractNum w:abstractNumId="9">
    <w:nsid w:val="29486CB7"/>
    <w:multiLevelType w:val="hybridMultilevel"/>
    <w:tmpl w:val="DADE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1075"/>
    <w:multiLevelType w:val="hybridMultilevel"/>
    <w:tmpl w:val="79728B8A"/>
    <w:lvl w:ilvl="0" w:tplc="3DF65DF8">
      <w:start w:val="1"/>
      <w:numFmt w:val="decimal"/>
      <w:lvlText w:val="%1."/>
      <w:lvlJc w:val="left"/>
      <w:pPr>
        <w:tabs>
          <w:tab w:val="num" w:pos="720"/>
        </w:tabs>
        <w:ind w:left="1134" w:hanging="283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D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92899"/>
    <w:multiLevelType w:val="hybridMultilevel"/>
    <w:tmpl w:val="46467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427E"/>
    <w:multiLevelType w:val="hybridMultilevel"/>
    <w:tmpl w:val="4BFC7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345EA"/>
    <w:multiLevelType w:val="hybridMultilevel"/>
    <w:tmpl w:val="E25E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134" w:hanging="283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2CCFB6">
      <w:start w:val="8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7D68A24">
      <w:start w:val="8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F1D67"/>
    <w:multiLevelType w:val="hybridMultilevel"/>
    <w:tmpl w:val="7AFC7530"/>
    <w:lvl w:ilvl="0" w:tplc="3DF6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9342A"/>
    <w:multiLevelType w:val="hybridMultilevel"/>
    <w:tmpl w:val="F3EA1F1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7FB0B94"/>
    <w:multiLevelType w:val="hybridMultilevel"/>
    <w:tmpl w:val="542A4F66"/>
    <w:lvl w:ilvl="0" w:tplc="88968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C224D8"/>
    <w:multiLevelType w:val="hybridMultilevel"/>
    <w:tmpl w:val="2D600FB0"/>
    <w:lvl w:ilvl="0" w:tplc="48380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F4A4C"/>
    <w:multiLevelType w:val="hybridMultilevel"/>
    <w:tmpl w:val="103C2ED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6D786FC5"/>
    <w:multiLevelType w:val="hybridMultilevel"/>
    <w:tmpl w:val="74A67364"/>
    <w:lvl w:ilvl="0" w:tplc="29EED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ED7796"/>
    <w:multiLevelType w:val="hybridMultilevel"/>
    <w:tmpl w:val="146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9"/>
  </w:num>
  <w:num w:numId="8">
    <w:abstractNumId w:val="12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6370"/>
    <w:rsid w:val="000A47ED"/>
    <w:rsid w:val="00124C12"/>
    <w:rsid w:val="00166FFB"/>
    <w:rsid w:val="001C60E6"/>
    <w:rsid w:val="00206CE8"/>
    <w:rsid w:val="002955E9"/>
    <w:rsid w:val="002B5E76"/>
    <w:rsid w:val="00334940"/>
    <w:rsid w:val="003779F9"/>
    <w:rsid w:val="003804DE"/>
    <w:rsid w:val="00392636"/>
    <w:rsid w:val="00555A50"/>
    <w:rsid w:val="00571F11"/>
    <w:rsid w:val="00596370"/>
    <w:rsid w:val="006246E0"/>
    <w:rsid w:val="006641AD"/>
    <w:rsid w:val="00681E42"/>
    <w:rsid w:val="006A7935"/>
    <w:rsid w:val="00782F91"/>
    <w:rsid w:val="007F0453"/>
    <w:rsid w:val="008163D7"/>
    <w:rsid w:val="008434ED"/>
    <w:rsid w:val="00873ABC"/>
    <w:rsid w:val="008E3D2F"/>
    <w:rsid w:val="009F05DB"/>
    <w:rsid w:val="009F37EC"/>
    <w:rsid w:val="00AA5FCE"/>
    <w:rsid w:val="00B3392F"/>
    <w:rsid w:val="00B5198F"/>
    <w:rsid w:val="00B74015"/>
    <w:rsid w:val="00B82080"/>
    <w:rsid w:val="00B82729"/>
    <w:rsid w:val="00BE7576"/>
    <w:rsid w:val="00C74AF4"/>
    <w:rsid w:val="00C8407C"/>
    <w:rsid w:val="00D501F9"/>
    <w:rsid w:val="00DE3974"/>
    <w:rsid w:val="00E74B6B"/>
    <w:rsid w:val="00FD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397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E3974"/>
  </w:style>
  <w:style w:type="paragraph" w:styleId="Tekstpodstawowy">
    <w:name w:val="Body Text"/>
    <w:basedOn w:val="Normalny"/>
    <w:rsid w:val="00DE3974"/>
    <w:pPr>
      <w:spacing w:after="120"/>
    </w:pPr>
  </w:style>
  <w:style w:type="paragraph" w:customStyle="1" w:styleId="Podpis1">
    <w:name w:val="Podpis1"/>
    <w:basedOn w:val="Normalny"/>
    <w:rsid w:val="00DE397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DE3974"/>
    <w:rPr>
      <w:rFonts w:cs="Tahoma"/>
    </w:rPr>
  </w:style>
  <w:style w:type="paragraph" w:customStyle="1" w:styleId="Indeks">
    <w:name w:val="Indeks"/>
    <w:basedOn w:val="Normalny"/>
    <w:rsid w:val="00DE3974"/>
    <w:pPr>
      <w:suppressLineNumbers/>
    </w:pPr>
    <w:rPr>
      <w:rFonts w:cs="Tahoma"/>
    </w:rPr>
  </w:style>
  <w:style w:type="paragraph" w:styleId="Tytu">
    <w:name w:val="Title"/>
    <w:basedOn w:val="Normalny"/>
    <w:qFormat/>
    <w:rsid w:val="00DE3974"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Tekstdymka">
    <w:name w:val="Balloon Text"/>
    <w:basedOn w:val="Normalny"/>
    <w:semiHidden/>
    <w:rsid w:val="00DE397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E39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3974"/>
  </w:style>
  <w:style w:type="paragraph" w:styleId="Tekstprzypisukocowego">
    <w:name w:val="endnote text"/>
    <w:basedOn w:val="Normalny"/>
    <w:semiHidden/>
    <w:rsid w:val="00DE397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E3974"/>
    <w:rPr>
      <w:vertAlign w:val="superscript"/>
    </w:rPr>
  </w:style>
  <w:style w:type="paragraph" w:customStyle="1" w:styleId="default">
    <w:name w:val="default"/>
    <w:basedOn w:val="Normalny"/>
    <w:rsid w:val="00DE397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uiPriority w:val="99"/>
    <w:rsid w:val="000A47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47ED"/>
    <w:pPr>
      <w:widowControl/>
      <w:suppressAutoHyphens w:val="0"/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-m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rota.warmia.mazur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255AA-B667-44CE-96BA-BEA7EF93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</vt:lpstr>
    </vt:vector>
  </TitlesOfParts>
  <Company>UMWWM w Olsztynie</Company>
  <LinksUpToDate>false</LinksUpToDate>
  <CharactersWithSpaces>4990</CharactersWithSpaces>
  <SharedDoc>false</SharedDoc>
  <HLinks>
    <vt:vector size="12" baseType="variant">
      <vt:variant>
        <vt:i4>1507344</vt:i4>
      </vt:variant>
      <vt:variant>
        <vt:i4>3</vt:i4>
      </vt:variant>
      <vt:variant>
        <vt:i4>0</vt:i4>
      </vt:variant>
      <vt:variant>
        <vt:i4>5</vt:i4>
      </vt:variant>
      <vt:variant>
        <vt:lpwstr>http://www.w-modr.pl/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http://www.wrota.warmia.mazury.pl/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owslakopa</dc:creator>
  <cp:keywords/>
  <dc:description/>
  <cp:lastModifiedBy>a.wojciechowska</cp:lastModifiedBy>
  <cp:revision>2</cp:revision>
  <cp:lastPrinted>2014-05-30T08:12:00Z</cp:lastPrinted>
  <dcterms:created xsi:type="dcterms:W3CDTF">2014-05-30T08:12:00Z</dcterms:created>
  <dcterms:modified xsi:type="dcterms:W3CDTF">2014-05-30T08:12:00Z</dcterms:modified>
</cp:coreProperties>
</file>